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CC5A" w14:textId="359B38DE" w:rsidR="00831B39" w:rsidRPr="00BB64AB" w:rsidRDefault="00831B39" w:rsidP="0083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4AB">
        <w:rPr>
          <w:rFonts w:ascii="Times New Roman" w:hAnsi="Times New Roman" w:cs="Times New Roman"/>
          <w:b/>
          <w:bCs/>
          <w:sz w:val="28"/>
          <w:szCs w:val="28"/>
        </w:rPr>
        <w:t>LISTE DES DÉLIBÉRATIONS EXAMINÉES PAR LE CONSEIL MUNICIPAL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64AB">
        <w:rPr>
          <w:rFonts w:ascii="Times New Roman" w:hAnsi="Times New Roman" w:cs="Times New Roman"/>
          <w:b/>
          <w:bCs/>
          <w:sz w:val="28"/>
          <w:szCs w:val="28"/>
        </w:rPr>
        <w:t xml:space="preserve">DU </w:t>
      </w:r>
      <w:r>
        <w:rPr>
          <w:rFonts w:ascii="Times New Roman" w:hAnsi="Times New Roman" w:cs="Times New Roman"/>
          <w:b/>
          <w:bCs/>
          <w:sz w:val="28"/>
          <w:szCs w:val="28"/>
        </w:rPr>
        <w:t>JEUDI 26 JANVIER 2023</w:t>
      </w:r>
    </w:p>
    <w:p w14:paraId="2E356426" w14:textId="77777777" w:rsidR="00831B39" w:rsidRDefault="00831B39" w:rsidP="00831B39">
      <w:pPr>
        <w:jc w:val="both"/>
        <w:rPr>
          <w:rFonts w:ascii="Times New Roman" w:hAnsi="Times New Roman" w:cs="Times New Roman"/>
          <w:b/>
          <w:bCs/>
        </w:rPr>
      </w:pPr>
    </w:p>
    <w:p w14:paraId="514FDC45" w14:textId="77777777" w:rsidR="00831B39" w:rsidRDefault="00831B39" w:rsidP="00831B39">
      <w:pPr>
        <w:jc w:val="both"/>
        <w:rPr>
          <w:rFonts w:ascii="Times New Roman" w:hAnsi="Times New Roman" w:cs="Times New Roman"/>
          <w:b/>
          <w:bCs/>
        </w:rPr>
      </w:pPr>
    </w:p>
    <w:p w14:paraId="7FC2346E" w14:textId="0A209F00" w:rsidR="00831B39" w:rsidRDefault="00831B39" w:rsidP="00831B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Délibération n°</w:t>
      </w:r>
      <w:r>
        <w:rPr>
          <w:rFonts w:ascii="Times New Roman" w:hAnsi="Times New Roman" w:cs="Times New Roman"/>
          <w:sz w:val="24"/>
          <w:szCs w:val="24"/>
        </w:rPr>
        <w:t>1/2023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Demande de temps partiel</w:t>
      </w:r>
      <w:r>
        <w:rPr>
          <w:rFonts w:ascii="Times New Roman" w:hAnsi="Times New Roman" w:cs="Times New Roman"/>
          <w:sz w:val="24"/>
          <w:szCs w:val="24"/>
        </w:rPr>
        <w:t xml:space="preserve"> – Approuvée</w:t>
      </w:r>
    </w:p>
    <w:p w14:paraId="58625958" w14:textId="77777777" w:rsidR="00831B39" w:rsidRDefault="00831B39" w:rsidP="00831B39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0A68B3" w14:textId="2154965F" w:rsidR="00831B39" w:rsidRDefault="00831B39" w:rsidP="00831B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Délibération n°</w:t>
      </w:r>
      <w:r>
        <w:rPr>
          <w:rFonts w:ascii="Times New Roman" w:hAnsi="Times New Roman" w:cs="Times New Roman"/>
          <w:sz w:val="24"/>
          <w:szCs w:val="24"/>
        </w:rPr>
        <w:t>2/2023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Adhésion à la mission de médiation au centre de gestion du Puy-de-Dôme</w:t>
      </w:r>
      <w:r>
        <w:rPr>
          <w:rFonts w:ascii="Times New Roman" w:hAnsi="Times New Roman" w:cs="Times New Roman"/>
          <w:sz w:val="24"/>
          <w:szCs w:val="24"/>
        </w:rPr>
        <w:t xml:space="preserve"> – Approuvée.</w:t>
      </w:r>
    </w:p>
    <w:p w14:paraId="3A5F6BCD" w14:textId="77777777" w:rsidR="00831B39" w:rsidRPr="00BA341A" w:rsidRDefault="00831B39" w:rsidP="0083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769F7" w14:textId="285184E3" w:rsidR="00831B39" w:rsidRDefault="00831B39" w:rsidP="00831B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Délibération n°</w:t>
      </w:r>
      <w:r>
        <w:rPr>
          <w:rFonts w:ascii="Times New Roman" w:hAnsi="Times New Roman" w:cs="Times New Roman"/>
          <w:sz w:val="24"/>
          <w:szCs w:val="24"/>
        </w:rPr>
        <w:t>3/2023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Semerap</w:t>
      </w:r>
      <w:proofErr w:type="spellEnd"/>
      <w:r>
        <w:rPr>
          <w:rFonts w:ascii="Times New Roman" w:hAnsi="Times New Roman" w:cs="Times New Roman"/>
          <w:sz w:val="24"/>
          <w:szCs w:val="24"/>
        </w:rPr>
        <w:t> : Convention du contrôle des poteaux incendie</w:t>
      </w:r>
      <w:r>
        <w:rPr>
          <w:rFonts w:ascii="Times New Roman" w:hAnsi="Times New Roman" w:cs="Times New Roman"/>
          <w:sz w:val="24"/>
          <w:szCs w:val="24"/>
        </w:rPr>
        <w:t xml:space="preserve"> – Approuvée.</w:t>
      </w:r>
    </w:p>
    <w:p w14:paraId="0C692869" w14:textId="77777777" w:rsidR="00831B39" w:rsidRPr="00BA341A" w:rsidRDefault="00831B39" w:rsidP="0083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00B67" w14:textId="33D1D4AB" w:rsidR="00831B39" w:rsidRDefault="00831B39" w:rsidP="00831B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Délibération n°</w:t>
      </w:r>
      <w:r>
        <w:rPr>
          <w:rFonts w:ascii="Times New Roman" w:hAnsi="Times New Roman" w:cs="Times New Roman"/>
          <w:sz w:val="24"/>
          <w:szCs w:val="24"/>
        </w:rPr>
        <w:t>4/2023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Travaux d’éclairage public : Optimisation des systèmes de gestion d’éclairage public</w:t>
      </w:r>
      <w:r>
        <w:rPr>
          <w:rFonts w:ascii="Times New Roman" w:hAnsi="Times New Roman" w:cs="Times New Roman"/>
          <w:sz w:val="24"/>
          <w:szCs w:val="24"/>
        </w:rPr>
        <w:t xml:space="preserve"> – Approuvée.</w:t>
      </w:r>
    </w:p>
    <w:p w14:paraId="69023E4A" w14:textId="77777777" w:rsidR="00831B39" w:rsidRPr="00BA341A" w:rsidRDefault="00831B39" w:rsidP="0083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D5287" w14:textId="77777777" w:rsidR="00831B39" w:rsidRPr="004E1F63" w:rsidRDefault="00831B39" w:rsidP="00831B3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2F3B9F1" w14:textId="77777777" w:rsidR="00831B39" w:rsidRDefault="00831B39" w:rsidP="00831B39"/>
    <w:p w14:paraId="20D02311" w14:textId="77777777" w:rsidR="00BD0BDF" w:rsidRDefault="00BD0BDF"/>
    <w:sectPr w:rsidR="00BD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7D0"/>
    <w:multiLevelType w:val="hybridMultilevel"/>
    <w:tmpl w:val="E786B470"/>
    <w:lvl w:ilvl="0" w:tplc="211EC6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79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39"/>
    <w:rsid w:val="00831B39"/>
    <w:rsid w:val="00B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6196D"/>
  <w15:chartTrackingRefBased/>
  <w15:docId w15:val="{CBCD2ECF-9149-485F-994E-26C08CAE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2023-02-06T09:57:00Z</dcterms:created>
  <dcterms:modified xsi:type="dcterms:W3CDTF">2023-02-06T10:01:00Z</dcterms:modified>
</cp:coreProperties>
</file>