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A48" w:rsidRPr="00C020B4" w:rsidRDefault="006704C0" w:rsidP="006704C0">
      <w:pPr>
        <w:jc w:val="center"/>
        <w:rPr>
          <w:u w:val="single"/>
        </w:rPr>
      </w:pPr>
      <w:r w:rsidRPr="00C020B4">
        <w:rPr>
          <w:u w:val="single"/>
        </w:rPr>
        <w:t>COMPTE-RENDU DU CONSEIL MUNICIPAL</w:t>
      </w:r>
    </w:p>
    <w:p w:rsidR="006704C0" w:rsidRPr="00C020B4" w:rsidRDefault="006704C0" w:rsidP="006704C0">
      <w:pPr>
        <w:jc w:val="center"/>
        <w:rPr>
          <w:u w:val="single"/>
        </w:rPr>
      </w:pPr>
      <w:r w:rsidRPr="00C020B4">
        <w:rPr>
          <w:u w:val="single"/>
        </w:rPr>
        <w:t>D</w:t>
      </w:r>
      <w:r w:rsidR="00935AAE" w:rsidRPr="00C020B4">
        <w:rPr>
          <w:u w:val="single"/>
        </w:rPr>
        <w:t xml:space="preserve">U VENDREDI </w:t>
      </w:r>
      <w:r w:rsidR="00C020B4" w:rsidRPr="00C020B4">
        <w:rPr>
          <w:u w:val="single"/>
        </w:rPr>
        <w:t>8 SEPTEMBRE</w:t>
      </w:r>
      <w:r w:rsidR="00935AAE" w:rsidRPr="00C020B4">
        <w:rPr>
          <w:u w:val="single"/>
        </w:rPr>
        <w:t xml:space="preserve"> 2023 A 18h</w:t>
      </w:r>
    </w:p>
    <w:p w:rsidR="006704C0" w:rsidRPr="00C020B4" w:rsidRDefault="006704C0" w:rsidP="00633D8D">
      <w:pPr>
        <w:spacing w:after="0" w:line="240" w:lineRule="auto"/>
        <w:rPr>
          <w:b/>
          <w:u w:val="single"/>
        </w:rPr>
      </w:pPr>
      <w:r w:rsidRPr="00C020B4">
        <w:rPr>
          <w:b/>
          <w:u w:val="single"/>
        </w:rPr>
        <w:t xml:space="preserve">Présents : </w:t>
      </w:r>
    </w:p>
    <w:p w:rsidR="00C020B4" w:rsidRPr="00C020B4" w:rsidRDefault="006704C0" w:rsidP="00C020B4">
      <w:pPr>
        <w:spacing w:after="0" w:line="240" w:lineRule="auto"/>
      </w:pPr>
      <w:r w:rsidRPr="00C020B4">
        <w:t>P</w:t>
      </w:r>
      <w:r w:rsidR="00684CCA" w:rsidRPr="00C020B4">
        <w:t xml:space="preserve">atrick ALLEC, Philippe VINOT, </w:t>
      </w:r>
      <w:r w:rsidR="00633D8D" w:rsidRPr="00C020B4">
        <w:t>Anaïs BOSSY, Edmond GIMARET</w:t>
      </w:r>
      <w:r w:rsidR="00C020B4" w:rsidRPr="00C020B4">
        <w:t>,</w:t>
      </w:r>
      <w:r w:rsidRPr="00C020B4">
        <w:t xml:space="preserve"> </w:t>
      </w:r>
      <w:r w:rsidR="00C020B4" w:rsidRPr="00C020B4">
        <w:t>Patricia SICCARDI et Philippe BILLIERE</w:t>
      </w:r>
    </w:p>
    <w:p w:rsidR="006704C0" w:rsidRPr="00C020B4" w:rsidRDefault="006704C0" w:rsidP="00633D8D">
      <w:pPr>
        <w:spacing w:after="0" w:line="240" w:lineRule="auto"/>
      </w:pPr>
    </w:p>
    <w:p w:rsidR="00633D8D" w:rsidRPr="00C020B4" w:rsidRDefault="00633D8D" w:rsidP="00633D8D">
      <w:pPr>
        <w:spacing w:after="0" w:line="240" w:lineRule="auto"/>
        <w:rPr>
          <w:b/>
          <w:u w:val="single"/>
        </w:rPr>
      </w:pPr>
      <w:r w:rsidRPr="00C020B4">
        <w:rPr>
          <w:b/>
          <w:u w:val="single"/>
        </w:rPr>
        <w:t>Absent</w:t>
      </w:r>
      <w:r w:rsidR="00C020B4" w:rsidRPr="00C020B4">
        <w:rPr>
          <w:b/>
          <w:u w:val="single"/>
        </w:rPr>
        <w:t>e excusée</w:t>
      </w:r>
      <w:r w:rsidRPr="00C020B4">
        <w:rPr>
          <w:b/>
          <w:u w:val="single"/>
        </w:rPr>
        <w:t> :</w:t>
      </w:r>
    </w:p>
    <w:p w:rsidR="00633D8D" w:rsidRPr="00C020B4" w:rsidRDefault="00C020B4" w:rsidP="00633D8D">
      <w:pPr>
        <w:spacing w:after="0" w:line="240" w:lineRule="auto"/>
      </w:pPr>
      <w:r w:rsidRPr="00C020B4">
        <w:t>Claire ARNOULD</w:t>
      </w:r>
    </w:p>
    <w:p w:rsidR="00633D8D" w:rsidRPr="00C020B4" w:rsidRDefault="00633D8D" w:rsidP="00684CCA">
      <w:pPr>
        <w:spacing w:after="0" w:line="240" w:lineRule="auto"/>
        <w:jc w:val="both"/>
      </w:pPr>
    </w:p>
    <w:p w:rsidR="00633D8D" w:rsidRPr="00C020B4" w:rsidRDefault="00684CCA" w:rsidP="00684CCA">
      <w:pPr>
        <w:spacing w:after="0" w:line="240" w:lineRule="auto"/>
        <w:jc w:val="both"/>
        <w:rPr>
          <w:b/>
          <w:u w:val="single"/>
        </w:rPr>
      </w:pPr>
      <w:r w:rsidRPr="00C020B4">
        <w:rPr>
          <w:b/>
          <w:u w:val="single"/>
        </w:rPr>
        <w:t>18h</w:t>
      </w:r>
      <w:r w:rsidR="00C020B4" w:rsidRPr="00C020B4">
        <w:rPr>
          <w:b/>
          <w:u w:val="single"/>
        </w:rPr>
        <w:t>00</w:t>
      </w:r>
      <w:r w:rsidR="0064382D" w:rsidRPr="00C020B4">
        <w:rPr>
          <w:b/>
          <w:u w:val="single"/>
        </w:rPr>
        <w:t> : Ouverture</w:t>
      </w:r>
      <w:r w:rsidRPr="00C020B4">
        <w:rPr>
          <w:b/>
          <w:u w:val="single"/>
        </w:rPr>
        <w:t xml:space="preserve"> de la séance ; approbation et signature du dernier procès-verbal.</w:t>
      </w:r>
    </w:p>
    <w:p w:rsidR="00684CCA" w:rsidRPr="00C020B4" w:rsidRDefault="00684CCA" w:rsidP="00684CCA">
      <w:pPr>
        <w:spacing w:after="0" w:line="240" w:lineRule="auto"/>
        <w:jc w:val="both"/>
        <w:rPr>
          <w:b/>
          <w:u w:val="single"/>
        </w:rPr>
      </w:pPr>
      <w:r w:rsidRPr="00C020B4">
        <w:rPr>
          <w:b/>
          <w:u w:val="single"/>
        </w:rPr>
        <w:t>Désignation du secrétaire : Philippe VINOT</w:t>
      </w:r>
    </w:p>
    <w:p w:rsidR="00684CCA" w:rsidRPr="00C020B4" w:rsidRDefault="00684CCA" w:rsidP="00684CCA">
      <w:pPr>
        <w:spacing w:after="0" w:line="240" w:lineRule="auto"/>
        <w:jc w:val="both"/>
      </w:pPr>
    </w:p>
    <w:p w:rsidR="005B3EAB" w:rsidRPr="00013999" w:rsidRDefault="00C020B4" w:rsidP="00C020B4">
      <w:pPr>
        <w:spacing w:after="0" w:line="240" w:lineRule="auto"/>
        <w:jc w:val="both"/>
        <w:rPr>
          <w:b/>
        </w:rPr>
      </w:pPr>
      <w:r w:rsidRPr="00C020B4">
        <w:t xml:space="preserve">Mme Eléonore VIGIER, de la Société EIFFAGE ENERGIE SYSTEMES, présente le dossier complet aux membres du Conseil Municipal pour </w:t>
      </w:r>
      <w:r w:rsidRPr="00013999">
        <w:rPr>
          <w:b/>
        </w:rPr>
        <w:t>l’implantation à Espréaux, au milieu d’un bouquet d’arbres, sur la parcelle commune A488 d’un pylône d’une hauteur de 12 mètres qui sera peint en vert.</w:t>
      </w:r>
    </w:p>
    <w:p w:rsidR="00C020B4" w:rsidRPr="00C020B4" w:rsidRDefault="00C020B4" w:rsidP="00C020B4">
      <w:pPr>
        <w:spacing w:after="0" w:line="240" w:lineRule="auto"/>
        <w:jc w:val="both"/>
      </w:pPr>
      <w:r w:rsidRPr="00C020B4">
        <w:t>Le loyer proposé est de 800€ par an ; Le Maire, Patrick ALLEC, demande une négociation de ce montant à 1000€ par an.</w:t>
      </w:r>
    </w:p>
    <w:p w:rsidR="00C020B4" w:rsidRPr="00C020B4" w:rsidRDefault="00C020B4" w:rsidP="00C020B4">
      <w:pPr>
        <w:spacing w:after="0" w:line="240" w:lineRule="auto"/>
        <w:jc w:val="both"/>
      </w:pPr>
      <w:r w:rsidRPr="00C020B4">
        <w:t>La durée du contrat serait de 12 ans.</w:t>
      </w:r>
    </w:p>
    <w:p w:rsidR="00C020B4" w:rsidRPr="00C020B4" w:rsidRDefault="00C020B4" w:rsidP="00C020B4">
      <w:pPr>
        <w:spacing w:after="0" w:line="240" w:lineRule="auto"/>
        <w:jc w:val="both"/>
      </w:pPr>
      <w:r w:rsidRPr="00C020B4">
        <w:t>Il est demandé aux conseillers présents de se prononcer sur ces points.</w:t>
      </w:r>
    </w:p>
    <w:p w:rsidR="00C020B4" w:rsidRPr="00C020B4" w:rsidRDefault="00C020B4" w:rsidP="00C020B4">
      <w:pPr>
        <w:spacing w:after="0" w:line="240" w:lineRule="auto"/>
        <w:jc w:val="both"/>
      </w:pPr>
    </w:p>
    <w:p w:rsidR="00C020B4" w:rsidRPr="00013999" w:rsidRDefault="00C020B4" w:rsidP="00C020B4">
      <w:pPr>
        <w:spacing w:after="0" w:line="240" w:lineRule="auto"/>
        <w:jc w:val="both"/>
        <w:rPr>
          <w:b/>
        </w:rPr>
      </w:pPr>
      <w:r w:rsidRPr="00013999">
        <w:rPr>
          <w:b/>
        </w:rPr>
        <w:t>18h45 : départ de Mme Eléonore VIGIER.</w:t>
      </w:r>
    </w:p>
    <w:p w:rsidR="00C020B4" w:rsidRPr="00C020B4" w:rsidRDefault="00C020B4" w:rsidP="00C020B4">
      <w:pPr>
        <w:spacing w:after="0" w:line="240" w:lineRule="auto"/>
        <w:jc w:val="both"/>
      </w:pPr>
    </w:p>
    <w:p w:rsidR="00C020B4" w:rsidRPr="00C020B4" w:rsidRDefault="00C020B4" w:rsidP="00C020B4">
      <w:pPr>
        <w:spacing w:after="0" w:line="240" w:lineRule="auto"/>
        <w:jc w:val="both"/>
      </w:pPr>
      <w:r w:rsidRPr="00C020B4">
        <w:t>Vote des dispositions précédentes à l’unanimité des membres présents, sous réserve des résultats de la négociation du loyer et autorisation est donnée au Maire de signer le contrat et tout document afférents.</w:t>
      </w:r>
    </w:p>
    <w:p w:rsidR="00C020B4" w:rsidRPr="00C020B4" w:rsidRDefault="00C020B4" w:rsidP="00C020B4">
      <w:pPr>
        <w:spacing w:after="0" w:line="240" w:lineRule="auto"/>
        <w:jc w:val="both"/>
      </w:pPr>
    </w:p>
    <w:p w:rsidR="00C020B4" w:rsidRPr="00013999" w:rsidRDefault="00C020B4" w:rsidP="00C020B4">
      <w:pPr>
        <w:spacing w:after="0" w:line="240" w:lineRule="auto"/>
        <w:jc w:val="both"/>
        <w:rPr>
          <w:b/>
        </w:rPr>
      </w:pPr>
      <w:r w:rsidRPr="00013999">
        <w:rPr>
          <w:b/>
        </w:rPr>
        <w:t>Une convention de partenariat avec le Centre de Gestion est nécessaire afin de recevoir une secrétaire de mairie en formation.</w:t>
      </w:r>
    </w:p>
    <w:p w:rsidR="00C020B4" w:rsidRPr="00C020B4" w:rsidRDefault="00C020B4" w:rsidP="00C020B4">
      <w:pPr>
        <w:spacing w:after="0" w:line="240" w:lineRule="auto"/>
        <w:jc w:val="both"/>
      </w:pPr>
      <w:r w:rsidRPr="00C020B4">
        <w:t>Le stage est non rémunéré.</w:t>
      </w:r>
    </w:p>
    <w:p w:rsidR="00C020B4" w:rsidRPr="00C020B4" w:rsidRDefault="00C020B4" w:rsidP="00C020B4">
      <w:pPr>
        <w:spacing w:after="0" w:line="240" w:lineRule="auto"/>
        <w:jc w:val="both"/>
      </w:pPr>
      <w:r w:rsidRPr="00C020B4">
        <w:t xml:space="preserve">Les membres du Conseil Municipal </w:t>
      </w:r>
      <w:proofErr w:type="gramStart"/>
      <w:r w:rsidRPr="00C020B4">
        <w:t>approuve</w:t>
      </w:r>
      <w:proofErr w:type="gramEnd"/>
      <w:r w:rsidRPr="00C020B4">
        <w:t xml:space="preserve"> à l’unanimité la signature de cette convention pour la formation d’une secrétaire de mairie avec le Centre de Gestion.</w:t>
      </w:r>
    </w:p>
    <w:p w:rsidR="00C020B4" w:rsidRPr="00C020B4" w:rsidRDefault="00C020B4" w:rsidP="00C020B4">
      <w:pPr>
        <w:spacing w:after="0" w:line="240" w:lineRule="auto"/>
        <w:jc w:val="both"/>
      </w:pPr>
    </w:p>
    <w:p w:rsidR="00C020B4" w:rsidRPr="00C020B4" w:rsidRDefault="00C020B4" w:rsidP="00C020B4">
      <w:pPr>
        <w:spacing w:after="0" w:line="240" w:lineRule="auto"/>
        <w:jc w:val="both"/>
      </w:pPr>
      <w:r w:rsidRPr="00013999">
        <w:rPr>
          <w:b/>
        </w:rPr>
        <w:t>ENEDIS occupe le Domaine Public Communal</w:t>
      </w:r>
      <w:r w:rsidRPr="00C020B4">
        <w:t xml:space="preserve"> et à ce titre, il est nécessaire de lui demander le versement d’une </w:t>
      </w:r>
      <w:r w:rsidRPr="00013999">
        <w:rPr>
          <w:b/>
        </w:rPr>
        <w:t>redevance</w:t>
      </w:r>
      <w:r w:rsidRPr="00C020B4">
        <w:t xml:space="preserve"> calculée toutes les années.</w:t>
      </w:r>
    </w:p>
    <w:p w:rsidR="00C020B4" w:rsidRPr="00C020B4" w:rsidRDefault="00C020B4" w:rsidP="00C020B4">
      <w:pPr>
        <w:spacing w:after="0" w:line="240" w:lineRule="auto"/>
        <w:jc w:val="both"/>
      </w:pPr>
      <w:r w:rsidRPr="00C020B4">
        <w:t>Les conseillers municipaux présents émettent un avis favorable à cette demande de RODP pour ENEDIS.</w:t>
      </w:r>
    </w:p>
    <w:p w:rsidR="00C020B4" w:rsidRPr="00C020B4" w:rsidRDefault="00C020B4" w:rsidP="00C020B4">
      <w:pPr>
        <w:spacing w:after="0" w:line="240" w:lineRule="auto"/>
        <w:jc w:val="both"/>
      </w:pPr>
    </w:p>
    <w:p w:rsidR="00C020B4" w:rsidRDefault="00A1757E" w:rsidP="00C020B4">
      <w:pPr>
        <w:jc w:val="both"/>
      </w:pPr>
      <w:r>
        <w:t>L</w:t>
      </w:r>
      <w:r w:rsidR="00C020B4">
        <w:t xml:space="preserve">e Préfet des Hautes-Alpes a mis en œuvre la procédure de </w:t>
      </w:r>
      <w:r w:rsidR="00C020B4" w:rsidRPr="00013999">
        <w:rPr>
          <w:b/>
        </w:rPr>
        <w:t>dissolution de l’AFP du Haut-Déoule</w:t>
      </w:r>
      <w:r w:rsidR="00C020B4">
        <w:t xml:space="preserve"> en raison de l’inactivité depuis plusieurs année</w:t>
      </w:r>
      <w:r w:rsidR="00013999">
        <w:t>s</w:t>
      </w:r>
      <w:r w:rsidR="00C020B4">
        <w:t xml:space="preserve"> de cette Association.</w:t>
      </w:r>
    </w:p>
    <w:p w:rsidR="00C020B4" w:rsidRDefault="00C020B4" w:rsidP="00C020B4">
      <w:pPr>
        <w:jc w:val="both"/>
      </w:pPr>
      <w:r>
        <w:t xml:space="preserve">Pour réaliser la dissolution, Le Préfet peut nommer un liquidateur ou le Conseil Municipal peut prendre une délibération demandant la dissolution au Préfet en acceptant l’incorporation de ses biens dans le patrimoine privé de la Commune, la reprise de l’actif et du passif de l’association et la réalisation des actes administratifs de cessions de biens à la Commune </w:t>
      </w:r>
      <w:r w:rsidR="003B14DC">
        <w:t>de Barcillonnette</w:t>
      </w:r>
      <w:r>
        <w:t>.</w:t>
      </w:r>
    </w:p>
    <w:p w:rsidR="00C020B4" w:rsidRPr="00A3773A" w:rsidRDefault="00A1757E" w:rsidP="00A1757E">
      <w:pPr>
        <w:jc w:val="both"/>
      </w:pPr>
      <w:r>
        <w:t>Les conseillers municipaux présents demande</w:t>
      </w:r>
      <w:r w:rsidR="00C020B4" w:rsidRPr="00C020B4">
        <w:t xml:space="preserve"> </w:t>
      </w:r>
      <w:r w:rsidR="00C020B4" w:rsidRPr="00A3773A">
        <w:t xml:space="preserve">au Préfet la dissolution de l’AFP du </w:t>
      </w:r>
      <w:r w:rsidR="00C020B4">
        <w:t>Haut-Déoule</w:t>
      </w:r>
      <w:r>
        <w:t>, prononce</w:t>
      </w:r>
      <w:r w:rsidR="00C020B4" w:rsidRPr="00A3773A">
        <w:t xml:space="preserve"> l’incorporation</w:t>
      </w:r>
      <w:r w:rsidR="00C020B4">
        <w:t xml:space="preserve"> des biens de l’AFP du Haut-Déoule dans le patrimoine privé de la Commune, la reprise de l’actif et du passif de l’Association et la réalisation des actes administratifs de</w:t>
      </w:r>
      <w:r>
        <w:t xml:space="preserve"> cessions de biens à la Commune et autorise</w:t>
      </w:r>
      <w:r w:rsidR="00C020B4" w:rsidRPr="00A3773A">
        <w:t xml:space="preserve"> Monsieur le Maire à signer tous documents afférents à ce dossier.</w:t>
      </w:r>
    </w:p>
    <w:p w:rsidR="00C020B4" w:rsidRPr="00C020B4" w:rsidRDefault="00C020B4" w:rsidP="00C020B4">
      <w:pPr>
        <w:spacing w:after="0" w:line="240" w:lineRule="auto"/>
        <w:jc w:val="both"/>
      </w:pPr>
    </w:p>
    <w:p w:rsidR="00684CCA" w:rsidRPr="004E2662" w:rsidRDefault="0064382D" w:rsidP="00684CCA">
      <w:pPr>
        <w:spacing w:after="0" w:line="240" w:lineRule="auto"/>
        <w:jc w:val="both"/>
        <w:rPr>
          <w:b/>
          <w:u w:val="single"/>
        </w:rPr>
      </w:pPr>
      <w:r w:rsidRPr="004E2662">
        <w:rPr>
          <w:b/>
          <w:u w:val="single"/>
        </w:rPr>
        <w:t>QUESTIONS DIVERSES</w:t>
      </w:r>
      <w:r w:rsidR="00684CCA" w:rsidRPr="004E2662">
        <w:rPr>
          <w:b/>
          <w:u w:val="single"/>
        </w:rPr>
        <w:t> :</w:t>
      </w:r>
    </w:p>
    <w:p w:rsidR="00684CCA" w:rsidRPr="00C020B4" w:rsidRDefault="00684CCA" w:rsidP="00684CCA">
      <w:pPr>
        <w:spacing w:after="0" w:line="240" w:lineRule="auto"/>
        <w:jc w:val="both"/>
      </w:pPr>
    </w:p>
    <w:p w:rsidR="0064382D" w:rsidRDefault="004E2662" w:rsidP="004E2662">
      <w:pPr>
        <w:pStyle w:val="Paragraphedeliste"/>
        <w:numPr>
          <w:ilvl w:val="0"/>
          <w:numId w:val="9"/>
        </w:numPr>
        <w:spacing w:after="0" w:line="240" w:lineRule="auto"/>
        <w:jc w:val="both"/>
      </w:pPr>
      <w:r w:rsidRPr="004E2662">
        <w:rPr>
          <w:b/>
          <w:u w:val="single"/>
        </w:rPr>
        <w:t>Rallye Monte-Carlo</w:t>
      </w:r>
      <w:r>
        <w:t> : une spéciale serait courue le samedi 27 janvier 2024 entre Esparron (départ sortie du Village) et Oze. Le Maire propose d’accepter sous réserve de bloquer les véhicules des spectateurs au niveau de Barcillonnette ou plus en amont afin d’éviter les dégradations observées les dernières années où le Rallye est passé par la Commune.</w:t>
      </w:r>
    </w:p>
    <w:p w:rsidR="004E2662" w:rsidRDefault="004E2662" w:rsidP="004E2662">
      <w:pPr>
        <w:pStyle w:val="Paragraphedeliste"/>
        <w:spacing w:after="0" w:line="240" w:lineRule="auto"/>
        <w:jc w:val="both"/>
      </w:pPr>
      <w:r>
        <w:t>Une majorité se prononce en faveur de cette proposition (4 pour, 2 contre).</w:t>
      </w:r>
    </w:p>
    <w:p w:rsidR="004E2662" w:rsidRDefault="004E2662" w:rsidP="004E2662">
      <w:pPr>
        <w:pStyle w:val="Paragraphedeliste"/>
        <w:spacing w:after="0" w:line="240" w:lineRule="auto"/>
        <w:jc w:val="both"/>
      </w:pPr>
    </w:p>
    <w:p w:rsidR="004E2662" w:rsidRPr="004E2662" w:rsidRDefault="004E2662" w:rsidP="004E2662">
      <w:pPr>
        <w:pStyle w:val="Paragraphedeliste"/>
        <w:spacing w:after="0" w:line="240" w:lineRule="auto"/>
        <w:jc w:val="both"/>
      </w:pPr>
    </w:p>
    <w:p w:rsidR="00D63573" w:rsidRDefault="004E2662" w:rsidP="00311647">
      <w:pPr>
        <w:pStyle w:val="Paragraphedeliste"/>
        <w:numPr>
          <w:ilvl w:val="0"/>
          <w:numId w:val="9"/>
        </w:numPr>
        <w:spacing w:after="0" w:line="240" w:lineRule="auto"/>
        <w:jc w:val="both"/>
      </w:pPr>
      <w:r>
        <w:rPr>
          <w:b/>
          <w:u w:val="single"/>
        </w:rPr>
        <w:t>Composteur</w:t>
      </w:r>
      <w:r>
        <w:t xml:space="preserve"> : </w:t>
      </w:r>
      <w:r w:rsidR="00013999">
        <w:t>La Communauté d’Agglomération de Gap-Tallard tient à disposition des particuliers, un composteur au prix de 15€, à aller récupérer au centre technique de Gap. Les modalités seront affichées sur le panneau d’informations.</w:t>
      </w:r>
    </w:p>
    <w:p w:rsidR="00013999" w:rsidRDefault="00013999" w:rsidP="00013999">
      <w:pPr>
        <w:spacing w:after="0" w:line="240" w:lineRule="auto"/>
        <w:jc w:val="both"/>
      </w:pPr>
    </w:p>
    <w:p w:rsidR="00013999" w:rsidRDefault="00013999" w:rsidP="00013999">
      <w:pPr>
        <w:pStyle w:val="Paragraphedeliste"/>
        <w:numPr>
          <w:ilvl w:val="0"/>
          <w:numId w:val="9"/>
        </w:numPr>
        <w:spacing w:after="0" w:line="240" w:lineRule="auto"/>
        <w:jc w:val="both"/>
      </w:pPr>
      <w:r>
        <w:t xml:space="preserve"> Il a été demandé auprès </w:t>
      </w:r>
      <w:r w:rsidRPr="00013999">
        <w:rPr>
          <w:b/>
        </w:rPr>
        <w:t>d’ORANGE, le raccordement de la mairie à la fibre</w:t>
      </w:r>
      <w:r>
        <w:t>. L’intervention est prévue le jeudi 28 septembre 2023 entre 10h et 12h. Il revient à la Commune de creuser une tranchée dans la cour de la Mairie.</w:t>
      </w:r>
    </w:p>
    <w:p w:rsidR="00013999" w:rsidRDefault="00013999" w:rsidP="00013999">
      <w:pPr>
        <w:pStyle w:val="Paragraphedeliste"/>
      </w:pPr>
    </w:p>
    <w:p w:rsidR="00013999" w:rsidRDefault="00013999" w:rsidP="00013999">
      <w:pPr>
        <w:pStyle w:val="Paragraphedeliste"/>
        <w:numPr>
          <w:ilvl w:val="0"/>
          <w:numId w:val="9"/>
        </w:numPr>
        <w:spacing w:after="0" w:line="240" w:lineRule="auto"/>
        <w:jc w:val="both"/>
      </w:pPr>
      <w:r w:rsidRPr="00013999">
        <w:rPr>
          <w:b/>
        </w:rPr>
        <w:t>Les travaux du terrain de boules et de drainage de la mairie</w:t>
      </w:r>
      <w:r>
        <w:t xml:space="preserve"> ont été réalisés par l’entreprise CONCEPT05 pour un coût total d’environ 22 500€ subventionnés à plus de 50 % par le département et la Communauté d’Agglomération.</w:t>
      </w:r>
    </w:p>
    <w:p w:rsidR="00013999" w:rsidRDefault="00013999" w:rsidP="00013999">
      <w:pPr>
        <w:pStyle w:val="Paragraphedeliste"/>
      </w:pPr>
    </w:p>
    <w:p w:rsidR="00013999" w:rsidRDefault="00013999" w:rsidP="00013999">
      <w:pPr>
        <w:pStyle w:val="Paragraphedeliste"/>
        <w:numPr>
          <w:ilvl w:val="0"/>
          <w:numId w:val="9"/>
        </w:numPr>
        <w:spacing w:after="0" w:line="240" w:lineRule="auto"/>
        <w:jc w:val="both"/>
      </w:pPr>
      <w:r w:rsidRPr="00013999">
        <w:rPr>
          <w:b/>
        </w:rPr>
        <w:t>La bergerie de la Famille AUBAUD à Espréaux</w:t>
      </w:r>
      <w:r>
        <w:t xml:space="preserve"> est construite en partie sur une parcelle communale. La Famille propose à titre de régularisation, un échange de terrain sous le cimetière d’Espréaux : ACCORD SUR LE PRINCIPE.</w:t>
      </w:r>
    </w:p>
    <w:p w:rsidR="00013999" w:rsidRDefault="00013999" w:rsidP="00013999">
      <w:pPr>
        <w:pStyle w:val="Paragraphedeliste"/>
      </w:pPr>
    </w:p>
    <w:p w:rsidR="00013999" w:rsidRDefault="00013999" w:rsidP="00013999">
      <w:pPr>
        <w:spacing w:after="0" w:line="240" w:lineRule="auto"/>
        <w:jc w:val="both"/>
      </w:pPr>
    </w:p>
    <w:p w:rsidR="00013999" w:rsidRDefault="00013999" w:rsidP="00013999">
      <w:pPr>
        <w:spacing w:after="0" w:line="240" w:lineRule="auto"/>
        <w:jc w:val="both"/>
      </w:pPr>
      <w:r>
        <w:t>La séance est levée à 20h00.</w:t>
      </w:r>
    </w:p>
    <w:p w:rsidR="00013999" w:rsidRDefault="00013999" w:rsidP="00013999">
      <w:pPr>
        <w:spacing w:after="0" w:line="240" w:lineRule="auto"/>
        <w:jc w:val="both"/>
      </w:pPr>
    </w:p>
    <w:p w:rsidR="00013999" w:rsidRDefault="00013999" w:rsidP="00013999">
      <w:pPr>
        <w:pStyle w:val="Paragraphedeliste"/>
      </w:pPr>
    </w:p>
    <w:p w:rsidR="00013999" w:rsidRDefault="00013999" w:rsidP="00013999">
      <w:pPr>
        <w:spacing w:after="0" w:line="240" w:lineRule="auto"/>
        <w:jc w:val="both"/>
      </w:pPr>
    </w:p>
    <w:p w:rsidR="00013999" w:rsidRDefault="00013999" w:rsidP="00013999">
      <w:pPr>
        <w:pStyle w:val="Paragraphedeliste"/>
      </w:pPr>
    </w:p>
    <w:p w:rsidR="00013999" w:rsidRDefault="00013999" w:rsidP="00013999">
      <w:pPr>
        <w:spacing w:after="0" w:line="240" w:lineRule="auto"/>
        <w:jc w:val="both"/>
      </w:pPr>
    </w:p>
    <w:p w:rsidR="00013999" w:rsidRDefault="00013999" w:rsidP="00013999">
      <w:pPr>
        <w:spacing w:after="0" w:line="240" w:lineRule="auto"/>
        <w:jc w:val="both"/>
      </w:pPr>
    </w:p>
    <w:p w:rsidR="00013999" w:rsidRPr="00C020B4" w:rsidRDefault="00013999" w:rsidP="00013999">
      <w:pPr>
        <w:pStyle w:val="Paragraphedeliste"/>
        <w:spacing w:after="0" w:line="240" w:lineRule="auto"/>
        <w:jc w:val="both"/>
      </w:pPr>
    </w:p>
    <w:sectPr w:rsidR="00013999" w:rsidRPr="00C020B4" w:rsidSect="00E87A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260E3"/>
    <w:multiLevelType w:val="hybridMultilevel"/>
    <w:tmpl w:val="AF96AD2E"/>
    <w:lvl w:ilvl="0" w:tplc="FF58935C">
      <w:numFmt w:val="bullet"/>
      <w:lvlText w:val="-"/>
      <w:lvlJc w:val="left"/>
      <w:pPr>
        <w:ind w:left="720" w:hanging="360"/>
      </w:pPr>
      <w:rPr>
        <w:rFonts w:ascii="Arial Rounded MT Bold" w:eastAsiaTheme="minorHAnsi" w:hAnsi="Arial Rounded MT Bol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CF4472"/>
    <w:multiLevelType w:val="hybridMultilevel"/>
    <w:tmpl w:val="3BD817AC"/>
    <w:lvl w:ilvl="0" w:tplc="BAA4DF76">
      <w:numFmt w:val="bullet"/>
      <w:lvlText w:val="-"/>
      <w:lvlJc w:val="left"/>
      <w:pPr>
        <w:ind w:left="720" w:hanging="360"/>
      </w:pPr>
      <w:rPr>
        <w:rFonts w:ascii="Arial Rounded MT Bold" w:eastAsiaTheme="minorHAnsi" w:hAnsi="Arial Rounded MT Bol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1E27F3"/>
    <w:multiLevelType w:val="hybridMultilevel"/>
    <w:tmpl w:val="C3A64630"/>
    <w:lvl w:ilvl="0" w:tplc="1ED053AE">
      <w:numFmt w:val="bullet"/>
      <w:lvlText w:val="-"/>
      <w:lvlJc w:val="left"/>
      <w:pPr>
        <w:ind w:left="720" w:hanging="360"/>
      </w:pPr>
      <w:rPr>
        <w:rFonts w:ascii="Arial Rounded MT Bold" w:eastAsiaTheme="minorHAnsi" w:hAnsi="Arial Rounded MT Bol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63151E"/>
    <w:multiLevelType w:val="hybridMultilevel"/>
    <w:tmpl w:val="719A9192"/>
    <w:lvl w:ilvl="0" w:tplc="29C614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21271FC"/>
    <w:multiLevelType w:val="hybridMultilevel"/>
    <w:tmpl w:val="AFF25128"/>
    <w:lvl w:ilvl="0" w:tplc="EF4A710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7D9119A"/>
    <w:multiLevelType w:val="hybridMultilevel"/>
    <w:tmpl w:val="BEF076D8"/>
    <w:lvl w:ilvl="0" w:tplc="3A66AB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BC53E04"/>
    <w:multiLevelType w:val="hybridMultilevel"/>
    <w:tmpl w:val="8BBC257E"/>
    <w:lvl w:ilvl="0" w:tplc="B4301212">
      <w:start w:val="1"/>
      <w:numFmt w:val="bullet"/>
      <w:lvlText w:val="-"/>
      <w:lvlJc w:val="left"/>
      <w:pPr>
        <w:ind w:left="720" w:hanging="360"/>
      </w:pPr>
      <w:rPr>
        <w:rFonts w:ascii="Arial Rounded MT Bold" w:eastAsiaTheme="minorHAnsi" w:hAnsi="Arial Rounded MT Bol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E75013"/>
    <w:multiLevelType w:val="hybridMultilevel"/>
    <w:tmpl w:val="2D60050E"/>
    <w:lvl w:ilvl="0" w:tplc="DFE4B9C4">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F54EB9"/>
    <w:multiLevelType w:val="hybridMultilevel"/>
    <w:tmpl w:val="1270AA80"/>
    <w:lvl w:ilvl="0" w:tplc="4A5ADB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3"/>
  </w:num>
  <w:num w:numId="6">
    <w:abstractNumId w:val="6"/>
  </w:num>
  <w:num w:numId="7">
    <w:abstractNumId w:val="5"/>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4AD1"/>
    <w:rsid w:val="00013999"/>
    <w:rsid w:val="000E6428"/>
    <w:rsid w:val="00272C1B"/>
    <w:rsid w:val="00311647"/>
    <w:rsid w:val="003B14DC"/>
    <w:rsid w:val="00457962"/>
    <w:rsid w:val="00467A74"/>
    <w:rsid w:val="004E2662"/>
    <w:rsid w:val="005B3EAB"/>
    <w:rsid w:val="00633D8D"/>
    <w:rsid w:val="0064382D"/>
    <w:rsid w:val="006704C0"/>
    <w:rsid w:val="00684CCA"/>
    <w:rsid w:val="0084316F"/>
    <w:rsid w:val="00915285"/>
    <w:rsid w:val="00935AAE"/>
    <w:rsid w:val="00980A5C"/>
    <w:rsid w:val="009B7428"/>
    <w:rsid w:val="00A1757E"/>
    <w:rsid w:val="00AC3EFF"/>
    <w:rsid w:val="00BF45CE"/>
    <w:rsid w:val="00C020B4"/>
    <w:rsid w:val="00D63573"/>
    <w:rsid w:val="00E87A48"/>
    <w:rsid w:val="00FB4AD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A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5AA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616</Words>
  <Characters>3394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11</cp:revision>
  <cp:lastPrinted>2023-09-08T15:26:00Z</cp:lastPrinted>
  <dcterms:created xsi:type="dcterms:W3CDTF">2023-02-21T10:57:00Z</dcterms:created>
  <dcterms:modified xsi:type="dcterms:W3CDTF">2023-09-19T06:26:00Z</dcterms:modified>
</cp:coreProperties>
</file>